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250BF" w14:textId="77777777" w:rsidR="006125C2" w:rsidRPr="00DF3470" w:rsidRDefault="00997F14" w:rsidP="006125C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EC06E6">
        <w:rPr>
          <w:rFonts w:ascii="Corbel" w:hAnsi="Corbel"/>
          <w:b/>
          <w:bCs/>
        </w:rPr>
        <w:t xml:space="preserve">   </w:t>
      </w:r>
      <w:r w:rsidR="00CD6897" w:rsidRPr="00EC06E6">
        <w:rPr>
          <w:rFonts w:ascii="Corbel" w:hAnsi="Corbel"/>
          <w:b/>
          <w:bCs/>
        </w:rPr>
        <w:tab/>
      </w:r>
      <w:r w:rsidR="00CD6897" w:rsidRPr="00EC06E6">
        <w:rPr>
          <w:rFonts w:ascii="Corbel" w:hAnsi="Corbel"/>
          <w:b/>
          <w:bCs/>
        </w:rPr>
        <w:tab/>
      </w:r>
      <w:r w:rsidR="00CD6897" w:rsidRPr="00EC06E6">
        <w:rPr>
          <w:rFonts w:ascii="Corbel" w:hAnsi="Corbel"/>
          <w:b/>
          <w:bCs/>
        </w:rPr>
        <w:tab/>
      </w:r>
      <w:r w:rsidR="00CD6897" w:rsidRPr="00EC06E6">
        <w:rPr>
          <w:rFonts w:ascii="Corbel" w:hAnsi="Corbel"/>
          <w:b/>
          <w:bCs/>
        </w:rPr>
        <w:tab/>
      </w:r>
      <w:r w:rsidR="00CD6897" w:rsidRPr="00EC06E6">
        <w:rPr>
          <w:rFonts w:ascii="Corbel" w:hAnsi="Corbel"/>
          <w:b/>
          <w:bCs/>
        </w:rPr>
        <w:tab/>
      </w:r>
      <w:r w:rsidR="00CD6897" w:rsidRPr="00EC06E6">
        <w:rPr>
          <w:rFonts w:ascii="Corbel" w:hAnsi="Corbel"/>
          <w:b/>
          <w:bCs/>
        </w:rPr>
        <w:tab/>
      </w:r>
      <w:r w:rsidR="006125C2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C50815C" w14:textId="77777777" w:rsidR="006125C2" w:rsidRPr="00DF3470" w:rsidRDefault="006125C2" w:rsidP="006125C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77F7553" w14:textId="77777777" w:rsidR="006125C2" w:rsidRDefault="006125C2" w:rsidP="006125C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5FC4AEE4" w14:textId="77777777" w:rsidR="006125C2" w:rsidRPr="00E91775" w:rsidRDefault="006125C2" w:rsidP="006125C2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7476683C" w14:textId="77777777" w:rsidR="006125C2" w:rsidRPr="00DF3470" w:rsidRDefault="006125C2" w:rsidP="006125C2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>
        <w:rPr>
          <w:rFonts w:ascii="Corbel" w:hAnsi="Corbel"/>
          <w:sz w:val="20"/>
          <w:szCs w:val="20"/>
          <w:lang w:eastAsia="ar-SA"/>
        </w:rPr>
        <w:t>8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>
        <w:rPr>
          <w:rFonts w:ascii="Corbel" w:hAnsi="Corbel"/>
          <w:sz w:val="20"/>
          <w:szCs w:val="20"/>
          <w:lang w:eastAsia="ar-SA"/>
        </w:rPr>
        <w:t>9</w:t>
      </w:r>
    </w:p>
    <w:p w14:paraId="6792D4F8" w14:textId="77777777" w:rsidR="0085747A" w:rsidRPr="00EC06E6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EC06E6">
        <w:rPr>
          <w:rFonts w:ascii="Corbel" w:hAnsi="Corbel"/>
          <w:sz w:val="22"/>
        </w:rPr>
        <w:t xml:space="preserve">1. </w:t>
      </w:r>
      <w:r w:rsidR="0085747A" w:rsidRPr="00EC06E6">
        <w:rPr>
          <w:rFonts w:ascii="Corbel" w:hAnsi="Corbel"/>
          <w:sz w:val="22"/>
        </w:rPr>
        <w:t xml:space="preserve">Podstawowe </w:t>
      </w:r>
      <w:r w:rsidR="00445970" w:rsidRPr="00EC06E6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C06E6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EC06E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2998FA6E" w:rsidR="0085747A" w:rsidRPr="00EC06E6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EC06E6">
              <w:rPr>
                <w:rFonts w:ascii="Corbel" w:hAnsi="Corbel"/>
                <w:b w:val="0"/>
                <w:sz w:val="22"/>
              </w:rPr>
              <w:t>Prawo wyborcze i referendalne</w:t>
            </w:r>
          </w:p>
        </w:tc>
      </w:tr>
      <w:tr w:rsidR="0085747A" w:rsidRPr="00EC06E6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EC06E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EC06E6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EC06E6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EC06E6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EC06E6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EC06E6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7B532230" w:rsidR="0085747A" w:rsidRPr="00EC06E6" w:rsidRDefault="00842E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85747A" w:rsidRPr="00EC06E6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65CC9ABA" w:rsidR="0085747A" w:rsidRPr="00EC06E6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EC06E6">
              <w:rPr>
                <w:rFonts w:ascii="Corbel" w:hAnsi="Corbel"/>
                <w:b w:val="0"/>
                <w:sz w:val="22"/>
              </w:rPr>
              <w:t>Zakład Prawa Konstytucyjnego/Instytut Nauk Prawnych</w:t>
            </w:r>
          </w:p>
        </w:tc>
      </w:tr>
      <w:tr w:rsidR="0085747A" w:rsidRPr="00EC06E6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4E18E4C5" w:rsidR="0085747A" w:rsidRPr="00EC06E6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EC06E6">
              <w:rPr>
                <w:rFonts w:ascii="Corbel" w:hAnsi="Corbel"/>
                <w:b w:val="0"/>
                <w:sz w:val="22"/>
              </w:rPr>
              <w:t>prawo</w:t>
            </w:r>
          </w:p>
        </w:tc>
      </w:tr>
      <w:tr w:rsidR="0085747A" w:rsidRPr="00EC06E6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EC06E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7E73D20" w:rsidR="0085747A" w:rsidRPr="00EC06E6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EC06E6">
              <w:rPr>
                <w:rFonts w:ascii="Corbel" w:hAnsi="Corbel"/>
                <w:b w:val="0"/>
                <w:sz w:val="22"/>
              </w:rPr>
              <w:t>Jednolite magisterskie</w:t>
            </w:r>
          </w:p>
        </w:tc>
      </w:tr>
      <w:tr w:rsidR="0085747A" w:rsidRPr="00EC06E6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2E60814" w:rsidR="0085747A" w:rsidRPr="00EC06E6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EC06E6">
              <w:rPr>
                <w:rFonts w:ascii="Corbel" w:hAnsi="Corbel"/>
                <w:b w:val="0"/>
                <w:sz w:val="22"/>
              </w:rPr>
              <w:t>ogólnoakademicki</w:t>
            </w:r>
          </w:p>
        </w:tc>
      </w:tr>
      <w:tr w:rsidR="0085747A" w:rsidRPr="00EC06E6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5612D97E" w:rsidR="0085747A" w:rsidRPr="00EC06E6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EC06E6">
              <w:rPr>
                <w:rFonts w:ascii="Corbel" w:hAnsi="Corbel"/>
                <w:b w:val="0"/>
                <w:sz w:val="22"/>
              </w:rPr>
              <w:t>stacjonarna</w:t>
            </w:r>
          </w:p>
        </w:tc>
      </w:tr>
      <w:tr w:rsidR="0085747A" w:rsidRPr="00EC06E6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EC06E6">
              <w:rPr>
                <w:rFonts w:ascii="Corbel" w:hAnsi="Corbel"/>
                <w:sz w:val="22"/>
                <w:szCs w:val="22"/>
              </w:rPr>
              <w:t>/y</w:t>
            </w:r>
            <w:r w:rsidRPr="00EC06E6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364EF4FF" w:rsidR="0085747A" w:rsidRPr="00EC06E6" w:rsidRDefault="00E80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V/9 semestr</w:t>
            </w:r>
          </w:p>
        </w:tc>
      </w:tr>
      <w:tr w:rsidR="0085747A" w:rsidRPr="00EC06E6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1C620B09" w:rsidR="0085747A" w:rsidRPr="00EC06E6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EC06E6">
              <w:rPr>
                <w:rFonts w:ascii="Corbel" w:hAnsi="Corbel"/>
                <w:b w:val="0"/>
                <w:sz w:val="22"/>
              </w:rPr>
              <w:t>fakultatywny</w:t>
            </w:r>
          </w:p>
        </w:tc>
      </w:tr>
      <w:tr w:rsidR="00923D7D" w:rsidRPr="00EC06E6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EC06E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2173D9FA" w:rsidR="00923D7D" w:rsidRPr="00EC06E6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EC06E6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85747A" w:rsidRPr="00EC06E6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5F7EA21E" w:rsidR="0085747A" w:rsidRPr="00EC06E6" w:rsidRDefault="006125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prof.</w:t>
            </w:r>
            <w:r w:rsidR="000B5F51">
              <w:rPr>
                <w:rFonts w:ascii="Corbel" w:hAnsi="Corbel"/>
                <w:b w:val="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sz w:val="22"/>
              </w:rPr>
              <w:t>d</w:t>
            </w:r>
            <w:r w:rsidR="00531A4B" w:rsidRPr="00EC06E6">
              <w:rPr>
                <w:rFonts w:ascii="Corbel" w:hAnsi="Corbel"/>
                <w:b w:val="0"/>
                <w:sz w:val="22"/>
              </w:rPr>
              <w:t>r hab. Radosław Grabowski</w:t>
            </w:r>
          </w:p>
        </w:tc>
      </w:tr>
      <w:tr w:rsidR="0085747A" w:rsidRPr="00EC06E6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21708A75" w:rsidR="0085747A" w:rsidRPr="00EC06E6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EC06E6">
              <w:rPr>
                <w:rFonts w:ascii="Corbel" w:hAnsi="Corbel"/>
                <w:b w:val="0"/>
                <w:sz w:val="22"/>
              </w:rPr>
              <w:t>Dr Justyna Ciechanowska</w:t>
            </w:r>
          </w:p>
        </w:tc>
      </w:tr>
    </w:tbl>
    <w:p w14:paraId="0AB0B6F8" w14:textId="77777777" w:rsidR="0085747A" w:rsidRPr="00EC06E6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EC06E6">
        <w:rPr>
          <w:rFonts w:ascii="Corbel" w:hAnsi="Corbel"/>
          <w:szCs w:val="22"/>
        </w:rPr>
        <w:t xml:space="preserve">* </w:t>
      </w:r>
      <w:r w:rsidRPr="00EC06E6">
        <w:rPr>
          <w:rFonts w:ascii="Corbel" w:hAnsi="Corbel"/>
          <w:i/>
          <w:szCs w:val="22"/>
        </w:rPr>
        <w:t>-</w:t>
      </w:r>
      <w:r w:rsidR="00B90885" w:rsidRPr="00EC06E6">
        <w:rPr>
          <w:rFonts w:ascii="Corbel" w:hAnsi="Corbel"/>
          <w:b w:val="0"/>
          <w:i/>
          <w:szCs w:val="22"/>
        </w:rPr>
        <w:t>opcjonalni</w:t>
      </w:r>
      <w:r w:rsidR="00B90885" w:rsidRPr="00EC06E6">
        <w:rPr>
          <w:rFonts w:ascii="Corbel" w:hAnsi="Corbel"/>
          <w:b w:val="0"/>
          <w:szCs w:val="22"/>
        </w:rPr>
        <w:t>e,</w:t>
      </w:r>
      <w:r w:rsidRPr="00EC06E6">
        <w:rPr>
          <w:rFonts w:ascii="Corbel" w:hAnsi="Corbel"/>
          <w:i/>
          <w:szCs w:val="22"/>
        </w:rPr>
        <w:t xml:space="preserve"> </w:t>
      </w:r>
      <w:r w:rsidRPr="00EC06E6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EC06E6">
        <w:rPr>
          <w:rFonts w:ascii="Corbel" w:hAnsi="Corbel"/>
          <w:b w:val="0"/>
          <w:i/>
          <w:szCs w:val="22"/>
        </w:rPr>
        <w:t>w Jednostce</w:t>
      </w:r>
    </w:p>
    <w:p w14:paraId="386805B0" w14:textId="77777777" w:rsidR="00923D7D" w:rsidRPr="00EC06E6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14:paraId="09AEF041" w14:textId="77777777" w:rsidR="0085747A" w:rsidRPr="00EC06E6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EC06E6">
        <w:rPr>
          <w:rFonts w:ascii="Corbel" w:hAnsi="Corbel"/>
          <w:szCs w:val="22"/>
        </w:rPr>
        <w:t>1.</w:t>
      </w:r>
      <w:r w:rsidR="00E22FBC" w:rsidRPr="00EC06E6">
        <w:rPr>
          <w:rFonts w:ascii="Corbel" w:hAnsi="Corbel"/>
          <w:szCs w:val="22"/>
        </w:rPr>
        <w:t>1</w:t>
      </w:r>
      <w:r w:rsidRPr="00EC06E6">
        <w:rPr>
          <w:rFonts w:ascii="Corbel" w:hAnsi="Corbel"/>
          <w:szCs w:val="22"/>
        </w:rPr>
        <w:t xml:space="preserve">.Formy zajęć dydaktycznych, wymiar godzin i punktów ECTS </w:t>
      </w:r>
    </w:p>
    <w:p w14:paraId="1743B3C0" w14:textId="77777777" w:rsidR="00923D7D" w:rsidRPr="00EC06E6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912"/>
        <w:gridCol w:w="789"/>
        <w:gridCol w:w="848"/>
        <w:gridCol w:w="801"/>
        <w:gridCol w:w="820"/>
        <w:gridCol w:w="765"/>
        <w:gridCol w:w="948"/>
        <w:gridCol w:w="1190"/>
        <w:gridCol w:w="1510"/>
      </w:tblGrid>
      <w:tr w:rsidR="00015B8F" w:rsidRPr="00EC06E6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EC06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EC06E6">
              <w:rPr>
                <w:rFonts w:ascii="Corbel" w:hAnsi="Corbel"/>
                <w:sz w:val="22"/>
              </w:rPr>
              <w:t>Semestr</w:t>
            </w:r>
          </w:p>
          <w:p w14:paraId="6D8201B5" w14:textId="77777777" w:rsidR="00015B8F" w:rsidRPr="00EC06E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EC06E6">
              <w:rPr>
                <w:rFonts w:ascii="Corbel" w:hAnsi="Corbel"/>
                <w:sz w:val="22"/>
              </w:rPr>
              <w:t>(</w:t>
            </w:r>
            <w:r w:rsidR="00363F78" w:rsidRPr="00EC06E6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EC06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EC06E6">
              <w:rPr>
                <w:rFonts w:ascii="Corbel" w:hAnsi="Corbel"/>
                <w:sz w:val="22"/>
              </w:rPr>
              <w:t>Wykł</w:t>
            </w:r>
            <w:proofErr w:type="spellEnd"/>
            <w:r w:rsidRPr="00EC06E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EC06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EC06E6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EC06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EC06E6">
              <w:rPr>
                <w:rFonts w:ascii="Corbel" w:hAnsi="Corbel"/>
                <w:sz w:val="22"/>
              </w:rPr>
              <w:t>Konw</w:t>
            </w:r>
            <w:proofErr w:type="spellEnd"/>
            <w:r w:rsidRPr="00EC06E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EC06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EC06E6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EC06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EC06E6">
              <w:rPr>
                <w:rFonts w:ascii="Corbel" w:hAnsi="Corbel"/>
                <w:sz w:val="22"/>
              </w:rPr>
              <w:t>Sem</w:t>
            </w:r>
            <w:proofErr w:type="spellEnd"/>
            <w:r w:rsidRPr="00EC06E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EC06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EC06E6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EC06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EC06E6">
              <w:rPr>
                <w:rFonts w:ascii="Corbel" w:hAnsi="Corbel"/>
                <w:sz w:val="22"/>
              </w:rPr>
              <w:t>Prakt</w:t>
            </w:r>
            <w:proofErr w:type="spellEnd"/>
            <w:r w:rsidRPr="00EC06E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EC06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EC06E6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EC06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EC06E6">
              <w:rPr>
                <w:rFonts w:ascii="Corbel" w:hAnsi="Corbel"/>
                <w:b/>
                <w:sz w:val="22"/>
              </w:rPr>
              <w:t>Liczba pkt</w:t>
            </w:r>
            <w:r w:rsidR="00B90885" w:rsidRPr="00EC06E6">
              <w:rPr>
                <w:rFonts w:ascii="Corbel" w:hAnsi="Corbel"/>
                <w:b/>
                <w:sz w:val="22"/>
              </w:rPr>
              <w:t>.</w:t>
            </w:r>
            <w:r w:rsidRPr="00EC06E6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EC06E6" w14:paraId="6306D56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0E19BB5F" w:rsidR="00015B8F" w:rsidRPr="00EC06E6" w:rsidRDefault="00E804C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0C35F219" w:rsidR="00015B8F" w:rsidRPr="00EC06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0C95609B" w:rsidR="00015B8F" w:rsidRPr="00EC06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18FB2240" w:rsidR="00015B8F" w:rsidRPr="00EC06E6" w:rsidRDefault="00E804C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EC06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EC06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EC06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EC06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EC06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5BF4A78" w:rsidR="00015B8F" w:rsidRPr="00EC06E6" w:rsidRDefault="00531A4B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3</w:t>
            </w:r>
          </w:p>
        </w:tc>
      </w:tr>
      <w:tr w:rsidR="0030395F" w:rsidRPr="00EC06E6" w14:paraId="40A377C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310" w14:textId="77777777" w:rsidR="0030395F" w:rsidRPr="00EC06E6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CD7" w14:textId="77777777" w:rsidR="0030395F" w:rsidRPr="00EC06E6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E81" w14:textId="77777777" w:rsidR="0030395F" w:rsidRPr="00EC06E6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201" w14:textId="77777777" w:rsidR="0030395F" w:rsidRPr="00EC06E6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3B8" w14:textId="77777777" w:rsidR="0030395F" w:rsidRPr="00EC06E6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8E4A" w14:textId="77777777" w:rsidR="0030395F" w:rsidRPr="00EC06E6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7B8F" w14:textId="77777777" w:rsidR="0030395F" w:rsidRPr="00EC06E6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C27" w14:textId="77777777" w:rsidR="0030395F" w:rsidRPr="00EC06E6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76C" w14:textId="77777777" w:rsidR="0030395F" w:rsidRPr="00EC06E6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700" w14:textId="77777777" w:rsidR="0030395F" w:rsidRPr="00EC06E6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</w:tr>
    </w:tbl>
    <w:p w14:paraId="5A361196" w14:textId="77777777" w:rsidR="00923D7D" w:rsidRPr="00EC06E6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674D859A" w14:textId="77777777" w:rsidR="00923D7D" w:rsidRPr="00EC06E6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14:paraId="240B442E" w14:textId="77777777" w:rsidR="0085747A" w:rsidRPr="00EC06E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>1.</w:t>
      </w:r>
      <w:r w:rsidR="00E22FBC" w:rsidRPr="00EC06E6">
        <w:rPr>
          <w:rFonts w:ascii="Corbel" w:hAnsi="Corbel"/>
          <w:smallCaps w:val="0"/>
          <w:sz w:val="22"/>
        </w:rPr>
        <w:t>2</w:t>
      </w:r>
      <w:r w:rsidR="00F83B28" w:rsidRPr="00EC06E6">
        <w:rPr>
          <w:rFonts w:ascii="Corbel" w:hAnsi="Corbel"/>
          <w:smallCaps w:val="0"/>
          <w:sz w:val="22"/>
        </w:rPr>
        <w:t>.</w:t>
      </w:r>
      <w:r w:rsidR="00F83B28" w:rsidRPr="00EC06E6">
        <w:rPr>
          <w:rFonts w:ascii="Corbel" w:hAnsi="Corbel"/>
          <w:smallCaps w:val="0"/>
          <w:sz w:val="22"/>
        </w:rPr>
        <w:tab/>
      </w:r>
      <w:r w:rsidRPr="00EC06E6">
        <w:rPr>
          <w:rFonts w:ascii="Corbel" w:hAnsi="Corbel"/>
          <w:smallCaps w:val="0"/>
          <w:sz w:val="22"/>
        </w:rPr>
        <w:t xml:space="preserve">Sposób realizacji zajęć  </w:t>
      </w:r>
    </w:p>
    <w:p w14:paraId="5F436D61" w14:textId="1C1FA44E" w:rsidR="0085747A" w:rsidRPr="00EC06E6" w:rsidRDefault="00531A4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EC06E6">
        <w:rPr>
          <w:rFonts w:ascii="Corbel" w:eastAsia="MS Gothic" w:hAnsi="Corbel" w:cs="Segoe UI Symbol"/>
          <w:b w:val="0"/>
          <w:sz w:val="22"/>
        </w:rPr>
        <w:t xml:space="preserve">X </w:t>
      </w:r>
      <w:r w:rsidR="0085747A" w:rsidRPr="00EC06E6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14:paraId="38C805D2" w14:textId="77777777" w:rsidR="0085747A" w:rsidRPr="00EC06E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EC06E6">
        <w:rPr>
          <w:rFonts w:ascii="Segoe UI Symbol" w:eastAsia="MS Gothic" w:hAnsi="Segoe UI Symbol" w:cs="Segoe UI Symbol"/>
          <w:b w:val="0"/>
          <w:sz w:val="22"/>
        </w:rPr>
        <w:t>☐</w:t>
      </w:r>
      <w:r w:rsidRPr="00EC06E6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14:paraId="6C940C1F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06A2025E" w14:textId="77777777" w:rsidR="00E22FBC" w:rsidRPr="00EC06E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 xml:space="preserve">1.3 </w:t>
      </w:r>
      <w:r w:rsidR="00F83B28" w:rsidRPr="00EC06E6">
        <w:rPr>
          <w:rFonts w:ascii="Corbel" w:hAnsi="Corbel"/>
          <w:smallCaps w:val="0"/>
          <w:sz w:val="22"/>
        </w:rPr>
        <w:tab/>
      </w:r>
      <w:r w:rsidRPr="00EC06E6">
        <w:rPr>
          <w:rFonts w:ascii="Corbel" w:hAnsi="Corbel"/>
          <w:smallCaps w:val="0"/>
          <w:sz w:val="22"/>
        </w:rPr>
        <w:t>For</w:t>
      </w:r>
      <w:r w:rsidR="00445970" w:rsidRPr="00EC06E6">
        <w:rPr>
          <w:rFonts w:ascii="Corbel" w:hAnsi="Corbel"/>
          <w:smallCaps w:val="0"/>
          <w:sz w:val="22"/>
        </w:rPr>
        <w:t xml:space="preserve">ma zaliczenia przedmiotu </w:t>
      </w:r>
      <w:r w:rsidRPr="00EC06E6">
        <w:rPr>
          <w:rFonts w:ascii="Corbel" w:hAnsi="Corbel"/>
          <w:smallCaps w:val="0"/>
          <w:sz w:val="22"/>
        </w:rPr>
        <w:t xml:space="preserve"> (z toku) </w:t>
      </w:r>
      <w:r w:rsidRPr="00EC06E6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1041826E" w14:textId="318FF3D4" w:rsidR="009C54AE" w:rsidRPr="00EC06E6" w:rsidRDefault="00471B79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 xml:space="preserve">      ZALICZENIE z OCENĄ</w:t>
      </w:r>
    </w:p>
    <w:p w14:paraId="3C3564DE" w14:textId="77777777" w:rsidR="00E960BB" w:rsidRPr="00EC06E6" w:rsidRDefault="00E960BB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76B673F" w14:textId="77777777" w:rsidR="00E960BB" w:rsidRPr="00EC06E6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EC06E6">
        <w:rPr>
          <w:rFonts w:ascii="Corbel" w:hAnsi="Corbel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C06E6" w14:paraId="170821A1" w14:textId="77777777" w:rsidTr="00745302">
        <w:tc>
          <w:tcPr>
            <w:tcW w:w="9670" w:type="dxa"/>
          </w:tcPr>
          <w:p w14:paraId="1E64CA7C" w14:textId="69AB83F1" w:rsidR="0085747A" w:rsidRPr="00EC06E6" w:rsidRDefault="00531A4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Podstawowa wiedza o państwie, z zakresu partii politycznych, a także z zakresu prawa konstytucyjnego</w:t>
            </w:r>
          </w:p>
          <w:p w14:paraId="1BB8AE6C" w14:textId="77777777" w:rsidR="0085747A" w:rsidRPr="00EC06E6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</w:p>
        </w:tc>
      </w:tr>
    </w:tbl>
    <w:p w14:paraId="2DFEE067" w14:textId="77777777" w:rsidR="00153C41" w:rsidRPr="00EC06E6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25F38AC3" w14:textId="77777777" w:rsidR="0085747A" w:rsidRPr="00EC06E6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EC06E6">
        <w:rPr>
          <w:rFonts w:ascii="Corbel" w:hAnsi="Corbel"/>
          <w:sz w:val="22"/>
        </w:rPr>
        <w:t>3.</w:t>
      </w:r>
      <w:r w:rsidR="0085747A" w:rsidRPr="00EC06E6">
        <w:rPr>
          <w:rFonts w:ascii="Corbel" w:hAnsi="Corbel"/>
          <w:sz w:val="22"/>
        </w:rPr>
        <w:t xml:space="preserve"> </w:t>
      </w:r>
      <w:r w:rsidR="00A84C85" w:rsidRPr="00EC06E6">
        <w:rPr>
          <w:rFonts w:ascii="Corbel" w:hAnsi="Corbel"/>
          <w:sz w:val="22"/>
        </w:rPr>
        <w:t>cele, efekty uczenia się</w:t>
      </w:r>
      <w:r w:rsidR="0085747A" w:rsidRPr="00EC06E6">
        <w:rPr>
          <w:rFonts w:ascii="Corbel" w:hAnsi="Corbel"/>
          <w:sz w:val="22"/>
        </w:rPr>
        <w:t xml:space="preserve"> , treści Programowe i stosowane metody Dydaktyczne</w:t>
      </w:r>
    </w:p>
    <w:p w14:paraId="0B1F2F4A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4665D232" w14:textId="77777777" w:rsidR="0085747A" w:rsidRPr="00EC06E6" w:rsidRDefault="0071620A" w:rsidP="009C54AE">
      <w:pPr>
        <w:pStyle w:val="Podpunkty"/>
        <w:rPr>
          <w:rFonts w:ascii="Corbel" w:hAnsi="Corbel"/>
          <w:szCs w:val="22"/>
        </w:rPr>
      </w:pPr>
      <w:r w:rsidRPr="00EC06E6">
        <w:rPr>
          <w:rFonts w:ascii="Corbel" w:hAnsi="Corbel"/>
          <w:szCs w:val="22"/>
        </w:rPr>
        <w:lastRenderedPageBreak/>
        <w:t xml:space="preserve">3.1 </w:t>
      </w:r>
      <w:r w:rsidR="00C05F44" w:rsidRPr="00EC06E6">
        <w:rPr>
          <w:rFonts w:ascii="Corbel" w:hAnsi="Corbel"/>
          <w:szCs w:val="22"/>
        </w:rPr>
        <w:t>Cele przedmiotu</w:t>
      </w:r>
    </w:p>
    <w:p w14:paraId="4B3D975D" w14:textId="77777777" w:rsidR="00F83B28" w:rsidRPr="00EC06E6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531A4B" w:rsidRPr="00EC06E6" w14:paraId="3370B0D4" w14:textId="77777777" w:rsidTr="00531A4B">
        <w:tc>
          <w:tcPr>
            <w:tcW w:w="845" w:type="dxa"/>
            <w:vAlign w:val="center"/>
          </w:tcPr>
          <w:p w14:paraId="14E4A467" w14:textId="2370FE03" w:rsidR="00531A4B" w:rsidRPr="00EC06E6" w:rsidRDefault="00531A4B" w:rsidP="00531A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C06E6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283C030" w14:textId="40CD6F90" w:rsidR="00531A4B" w:rsidRPr="00EC06E6" w:rsidRDefault="00531A4B" w:rsidP="00531A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C06E6">
              <w:rPr>
                <w:rFonts w:ascii="Corbel" w:eastAsia="Cambria" w:hAnsi="Corbel"/>
                <w:b w:val="0"/>
                <w:szCs w:val="22"/>
                <w:lang w:eastAsia="en-US"/>
              </w:rPr>
              <w:t>Celem przedmiotu jest zapoznanie studentów z procesem wyborczym oraz referendalnym. Student przyswaja wiedzę obejmującą przepisy prawa krajowego regulującego materię związaną z przeprowadzeniem wyborów oraz referendów. W efekcie uczestnik zajęć potrafi zdefiniować i wyjaśnić pojęcie prawa wyborczego oraz prawa referendalnego. Umie rozróżnić i porównać różne tryby przeprowadzania wyborów oraz referendów.</w:t>
            </w:r>
          </w:p>
        </w:tc>
      </w:tr>
    </w:tbl>
    <w:p w14:paraId="661AA193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26B57CD0" w14:textId="77777777" w:rsidR="001D7B54" w:rsidRPr="00EC06E6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EC06E6">
        <w:rPr>
          <w:rFonts w:ascii="Corbel" w:hAnsi="Corbel"/>
          <w:b/>
        </w:rPr>
        <w:t xml:space="preserve">3.2 </w:t>
      </w:r>
      <w:r w:rsidR="001D7B54" w:rsidRPr="00EC06E6">
        <w:rPr>
          <w:rFonts w:ascii="Corbel" w:hAnsi="Corbel"/>
          <w:b/>
        </w:rPr>
        <w:t xml:space="preserve">Efekty </w:t>
      </w:r>
      <w:r w:rsidR="00C05F44" w:rsidRPr="00EC06E6">
        <w:rPr>
          <w:rFonts w:ascii="Corbel" w:hAnsi="Corbel"/>
          <w:b/>
        </w:rPr>
        <w:t xml:space="preserve">uczenia się </w:t>
      </w:r>
      <w:r w:rsidR="001D7B54" w:rsidRPr="00EC06E6">
        <w:rPr>
          <w:rFonts w:ascii="Corbel" w:hAnsi="Corbel"/>
          <w:b/>
        </w:rPr>
        <w:t>dla przedmiotu</w:t>
      </w:r>
      <w:r w:rsidR="00445970" w:rsidRPr="00EC06E6">
        <w:rPr>
          <w:rFonts w:ascii="Corbel" w:hAnsi="Corbe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26E7D" w:rsidRPr="00EC06E6" w14:paraId="4625F541" w14:textId="77777777" w:rsidTr="00826E7D">
        <w:tc>
          <w:tcPr>
            <w:tcW w:w="1680" w:type="dxa"/>
            <w:vAlign w:val="center"/>
          </w:tcPr>
          <w:p w14:paraId="1036232D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  <w:b/>
              </w:rPr>
              <w:t>EK</w:t>
            </w:r>
            <w:r w:rsidRPr="00EC06E6">
              <w:rPr>
                <w:rFonts w:ascii="Corbel" w:hAnsi="Corbel"/>
              </w:rPr>
              <w:t xml:space="preserve"> (efekt uczenia się)</w:t>
            </w:r>
          </w:p>
        </w:tc>
        <w:tc>
          <w:tcPr>
            <w:tcW w:w="5975" w:type="dxa"/>
            <w:vAlign w:val="center"/>
          </w:tcPr>
          <w:p w14:paraId="07F03D95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26773481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 xml:space="preserve">Odniesienie do efektów  kierunkowych </w:t>
            </w:r>
            <w:r w:rsidRPr="00EC06E6">
              <w:rPr>
                <w:rFonts w:ascii="Corbel" w:hAnsi="Corbel"/>
                <w:vertAlign w:val="superscript"/>
              </w:rPr>
              <w:footnoteReference w:id="1"/>
            </w:r>
          </w:p>
        </w:tc>
        <w:bookmarkStart w:id="0" w:name="_GoBack"/>
        <w:bookmarkEnd w:id="0"/>
      </w:tr>
      <w:tr w:rsidR="00826E7D" w:rsidRPr="00EC06E6" w14:paraId="1A855FA3" w14:textId="77777777" w:rsidTr="00826E7D">
        <w:tc>
          <w:tcPr>
            <w:tcW w:w="1680" w:type="dxa"/>
            <w:vAlign w:val="center"/>
          </w:tcPr>
          <w:p w14:paraId="393EA7E3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vAlign w:val="center"/>
          </w:tcPr>
          <w:p w14:paraId="33BB912C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Ma pogłębioną i rozszerzoną wiedzę na temat systemu organów władzy publicznej i ich kompetencji, sposobów działania i powiązania, szczególnie w zakresie ochrony prawa, wymiaru sprawiedliwości i administracji. W zależności od dokonanego samodzielnie wyboru ma pogłębioną i rozszerzoną wiedzę w zakresie wybranych gałęzi prawa;</w:t>
            </w:r>
          </w:p>
        </w:tc>
        <w:tc>
          <w:tcPr>
            <w:tcW w:w="1865" w:type="dxa"/>
            <w:vAlign w:val="center"/>
          </w:tcPr>
          <w:p w14:paraId="3DBD196E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K_W02</w:t>
            </w:r>
          </w:p>
        </w:tc>
      </w:tr>
      <w:tr w:rsidR="00826E7D" w:rsidRPr="00EC06E6" w14:paraId="5F0E2F40" w14:textId="77777777" w:rsidTr="00826E7D">
        <w:tc>
          <w:tcPr>
            <w:tcW w:w="1680" w:type="dxa"/>
            <w:vAlign w:val="center"/>
          </w:tcPr>
          <w:p w14:paraId="09B2BF6B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vAlign w:val="center"/>
          </w:tcPr>
          <w:p w14:paraId="29661F20" w14:textId="7D9F4B72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Ma pogłębioną wiedzę na temat źródeł i instytucji polskiego i europejskiego systemu prawa, relacji pomiędzy prawem UE a prawem polskim</w:t>
            </w:r>
          </w:p>
        </w:tc>
        <w:tc>
          <w:tcPr>
            <w:tcW w:w="1865" w:type="dxa"/>
            <w:vAlign w:val="center"/>
          </w:tcPr>
          <w:p w14:paraId="0522208B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</w:p>
          <w:p w14:paraId="09471624" w14:textId="2913FB35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K_W03</w:t>
            </w:r>
          </w:p>
          <w:p w14:paraId="661F6FBA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</w:p>
        </w:tc>
      </w:tr>
      <w:tr w:rsidR="00826E7D" w:rsidRPr="00EC06E6" w14:paraId="0591E215" w14:textId="77777777" w:rsidTr="00826E7D">
        <w:tc>
          <w:tcPr>
            <w:tcW w:w="1680" w:type="dxa"/>
            <w:vAlign w:val="center"/>
          </w:tcPr>
          <w:p w14:paraId="3E378DAE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vAlign w:val="center"/>
          </w:tcPr>
          <w:p w14:paraId="613F808A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Ma pogłębioną wiedzę na temat procesów stanowienia</w:t>
            </w:r>
          </w:p>
          <w:p w14:paraId="74432779" w14:textId="5C3317C8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prawa;</w:t>
            </w:r>
          </w:p>
        </w:tc>
        <w:tc>
          <w:tcPr>
            <w:tcW w:w="1865" w:type="dxa"/>
            <w:vAlign w:val="center"/>
          </w:tcPr>
          <w:p w14:paraId="4F4E2FF0" w14:textId="74D7F041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K_W04</w:t>
            </w:r>
          </w:p>
        </w:tc>
      </w:tr>
      <w:tr w:rsidR="00826E7D" w:rsidRPr="00EC06E6" w14:paraId="5F3869F8" w14:textId="77777777" w:rsidTr="00826E7D">
        <w:tc>
          <w:tcPr>
            <w:tcW w:w="1680" w:type="dxa"/>
            <w:vAlign w:val="center"/>
          </w:tcPr>
          <w:p w14:paraId="489AF594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vAlign w:val="center"/>
          </w:tcPr>
          <w:p w14:paraId="7BCC0036" w14:textId="089D09B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Zna i rozumie terminologię właściwą dla języka prawnego i prawniczego oraz zna i rozumie podstawowe pojęcia jakimi posługują się nauki społeczne</w:t>
            </w:r>
          </w:p>
        </w:tc>
        <w:tc>
          <w:tcPr>
            <w:tcW w:w="1865" w:type="dxa"/>
            <w:vAlign w:val="center"/>
          </w:tcPr>
          <w:p w14:paraId="5C310277" w14:textId="7788063E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K_W06</w:t>
            </w:r>
          </w:p>
        </w:tc>
      </w:tr>
      <w:tr w:rsidR="00826E7D" w:rsidRPr="00EC06E6" w14:paraId="3A726CD2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27A9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7C1D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Ma rozszerzoną wiedzę na temat struktur i instytucji</w:t>
            </w:r>
          </w:p>
          <w:p w14:paraId="405E2A85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polskiego systemu prawa ( w tym władzy: ustawodawczej,</w:t>
            </w:r>
          </w:p>
          <w:p w14:paraId="7791FCD1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wykonawczej i sądowniczej, organów i instytucji ochrony</w:t>
            </w:r>
          </w:p>
          <w:p w14:paraId="286C4CB2" w14:textId="369CC939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prawa)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1B62" w14:textId="651123BD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K_W07</w:t>
            </w:r>
          </w:p>
        </w:tc>
      </w:tr>
      <w:tr w:rsidR="00826E7D" w:rsidRPr="00EC06E6" w14:paraId="42C8CE52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958C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B8A8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Ma rozszerzoną wiedzę na temat ustroju, struktur i zasad</w:t>
            </w:r>
          </w:p>
          <w:p w14:paraId="0106ECDC" w14:textId="1E39F19B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funkcjonowania demokratycznego państwa prawnego;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74F7" w14:textId="44A97883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K_W08</w:t>
            </w:r>
          </w:p>
        </w:tc>
      </w:tr>
      <w:tr w:rsidR="00826E7D" w:rsidRPr="00EC06E6" w14:paraId="2E853423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F3AC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CA7B" w14:textId="6C02C6AA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Ma pogłębioną wiedzę o historycznej ewolucji i o poglądach na temat instytucji polityczno-prawnych oraz na temat procesów i przyczyn zmian zachodzących w zakresie państwa i prawa;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7E9E" w14:textId="37F67179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K_W10</w:t>
            </w:r>
          </w:p>
        </w:tc>
      </w:tr>
      <w:tr w:rsidR="00826E7D" w:rsidRPr="00EC06E6" w14:paraId="1221B4D3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FA28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71DE" w14:textId="1FFC21ED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Potrafi analizować przyczyny i przebieg procesu stanowienia prawa;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13E3" w14:textId="15DD9DE6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K_U03</w:t>
            </w:r>
          </w:p>
        </w:tc>
      </w:tr>
      <w:tr w:rsidR="00826E7D" w:rsidRPr="00EC06E6" w14:paraId="72CFB032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AF76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0D2B" w14:textId="06701D4C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Potrafi formułować własne opinie w odniesieniu do poznanych instytucji prawnych i politycznych;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1985" w14:textId="34448125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K_U06</w:t>
            </w:r>
          </w:p>
        </w:tc>
      </w:tr>
      <w:tr w:rsidR="00826E7D" w:rsidRPr="00EC06E6" w14:paraId="4A9702BD" w14:textId="77777777" w:rsidTr="00826E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66CD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8B08" w14:textId="38154EEC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Potrafi właściwie analizować przyczyny i przebieg procesów związanych z funkcjonowaniem systemu polityczno-prawnego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9376" w14:textId="1534DDA7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K_U07</w:t>
            </w:r>
          </w:p>
        </w:tc>
      </w:tr>
      <w:tr w:rsidR="00826E7D" w:rsidRPr="00EC06E6" w14:paraId="1CB58432" w14:textId="77777777" w:rsidTr="00826E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E394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7338" w14:textId="121383BB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Potrafi dokonać subsumcji określonego stanu faktycznego do normy lub norm prawnych;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E5A4" w14:textId="244BD366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K_U10</w:t>
            </w:r>
          </w:p>
        </w:tc>
      </w:tr>
      <w:tr w:rsidR="00826E7D" w:rsidRPr="00EC06E6" w14:paraId="1E541DDA" w14:textId="77777777" w:rsidTr="00826E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2DCE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4177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Ma świadomość zmienności systemu norm prawnych która</w:t>
            </w:r>
          </w:p>
          <w:p w14:paraId="1F9B6001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prowadzi do konieczności ciągłego uzupełniania i doskonalenia</w:t>
            </w:r>
          </w:p>
          <w:p w14:paraId="7AF32826" w14:textId="26BEBDD0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zarówno zdobytej wiedzy jak i umiejętności;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44CC" w14:textId="20AE31D8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K_K01</w:t>
            </w:r>
          </w:p>
        </w:tc>
      </w:tr>
    </w:tbl>
    <w:p w14:paraId="1B820D6F" w14:textId="77777777" w:rsidR="001D7B54" w:rsidRPr="00EC06E6" w:rsidRDefault="001D7B54" w:rsidP="009C54AE">
      <w:pPr>
        <w:spacing w:after="0" w:line="240" w:lineRule="auto"/>
        <w:rPr>
          <w:rFonts w:ascii="Corbel" w:hAnsi="Corbel"/>
        </w:rPr>
      </w:pPr>
    </w:p>
    <w:p w14:paraId="6F2A65A7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488AA2E4" w14:textId="6E362EB3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EC06E6">
        <w:rPr>
          <w:rFonts w:ascii="Corbel" w:hAnsi="Corbel"/>
          <w:b/>
        </w:rPr>
        <w:t>3.3</w:t>
      </w:r>
      <w:r w:rsidR="001D7B54" w:rsidRPr="00EC06E6">
        <w:rPr>
          <w:rFonts w:ascii="Corbel" w:hAnsi="Corbel"/>
          <w:b/>
        </w:rPr>
        <w:t xml:space="preserve"> </w:t>
      </w:r>
      <w:r w:rsidR="0085747A" w:rsidRPr="00EC06E6">
        <w:rPr>
          <w:rFonts w:ascii="Corbel" w:hAnsi="Corbel"/>
          <w:b/>
        </w:rPr>
        <w:t>T</w:t>
      </w:r>
      <w:r w:rsidR="001D7B54" w:rsidRPr="00EC06E6">
        <w:rPr>
          <w:rFonts w:ascii="Corbel" w:hAnsi="Corbel"/>
          <w:b/>
        </w:rPr>
        <w:t xml:space="preserve">reści programowe </w:t>
      </w:r>
      <w:r w:rsidR="007327BD" w:rsidRPr="00EC06E6">
        <w:rPr>
          <w:rFonts w:ascii="Corbel" w:hAnsi="Corbel"/>
        </w:rPr>
        <w:t xml:space="preserve">  </w:t>
      </w:r>
    </w:p>
    <w:p w14:paraId="2B0086DB" w14:textId="77777777" w:rsidR="00471B79" w:rsidRDefault="00471B79" w:rsidP="00471B7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71B79" w:rsidRPr="00B169DF" w14:paraId="5EAC5AEB" w14:textId="77777777" w:rsidTr="00426D50">
        <w:tc>
          <w:tcPr>
            <w:tcW w:w="9520" w:type="dxa"/>
          </w:tcPr>
          <w:p w14:paraId="4E42405F" w14:textId="77777777" w:rsidR="00471B79" w:rsidRPr="00B169DF" w:rsidRDefault="00471B79" w:rsidP="00426D5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</w:tbl>
    <w:p w14:paraId="1528E47B" w14:textId="77777777" w:rsidR="00471B79" w:rsidRDefault="00471B79" w:rsidP="00471B7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CD206DE" w14:textId="77777777" w:rsidR="00471B79" w:rsidRPr="00B169DF" w:rsidRDefault="00471B79" w:rsidP="00471B7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05E57BB" w14:textId="77777777" w:rsidR="00471B79" w:rsidRPr="00B169DF" w:rsidRDefault="00471B79" w:rsidP="00471B7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E5855AF" w14:textId="77777777" w:rsidR="00471B79" w:rsidRPr="00826E7D" w:rsidRDefault="00471B79" w:rsidP="00471B79">
      <w:pPr>
        <w:spacing w:after="0" w:line="240" w:lineRule="auto"/>
        <w:rPr>
          <w:rFonts w:ascii="Corbel" w:hAnsi="Corbel"/>
          <w:sz w:val="24"/>
          <w:szCs w:val="24"/>
        </w:rPr>
      </w:pPr>
    </w:p>
    <w:p w14:paraId="5DDBEF9E" w14:textId="77777777" w:rsidR="00471B79" w:rsidRPr="00B169DF" w:rsidRDefault="00471B79" w:rsidP="00471B79">
      <w:pPr>
        <w:spacing w:after="0" w:line="240" w:lineRule="auto"/>
        <w:rPr>
          <w:rFonts w:ascii="Corbel" w:hAnsi="Corbel"/>
          <w:sz w:val="24"/>
          <w:szCs w:val="24"/>
        </w:rPr>
      </w:pPr>
    </w:p>
    <w:p w14:paraId="59846ED7" w14:textId="77777777" w:rsidR="00471B79" w:rsidRPr="00B169DF" w:rsidRDefault="00471B79" w:rsidP="00471B7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71B79" w:rsidRPr="00B169DF" w14:paraId="4F852FB3" w14:textId="77777777" w:rsidTr="00426D50">
        <w:tc>
          <w:tcPr>
            <w:tcW w:w="9520" w:type="dxa"/>
          </w:tcPr>
          <w:p w14:paraId="489D2444" w14:textId="77777777" w:rsidR="00471B79" w:rsidRPr="00B169DF" w:rsidRDefault="00471B79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71B79" w:rsidRPr="00B169DF" w14:paraId="3297DFF9" w14:textId="77777777" w:rsidTr="00426D50">
        <w:tc>
          <w:tcPr>
            <w:tcW w:w="9520" w:type="dxa"/>
          </w:tcPr>
          <w:p w14:paraId="4383CE8D" w14:textId="77777777" w:rsidR="00471B79" w:rsidRPr="00B169DF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 geneza prawa wyborczego i referendalnego                                      1 godz.</w:t>
            </w:r>
          </w:p>
        </w:tc>
      </w:tr>
      <w:tr w:rsidR="00471B79" w:rsidRPr="00B169DF" w14:paraId="0EFB2944" w14:textId="77777777" w:rsidTr="00426D50">
        <w:tc>
          <w:tcPr>
            <w:tcW w:w="9520" w:type="dxa"/>
          </w:tcPr>
          <w:p w14:paraId="07782AC1" w14:textId="77777777" w:rsidR="00471B79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Klasyfikacja prawa wyborczego i referendalnego, zasady prawa wyborczego    </w:t>
            </w:r>
          </w:p>
          <w:p w14:paraId="280CD2AE" w14:textId="77777777" w:rsidR="00471B79" w:rsidRPr="00B169DF" w:rsidRDefault="00471B79" w:rsidP="00426D50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1 godz.                                           </w:t>
            </w:r>
          </w:p>
        </w:tc>
      </w:tr>
      <w:tr w:rsidR="00471B79" w:rsidRPr="00B169DF" w14:paraId="21CE4333" w14:textId="77777777" w:rsidTr="00426D50">
        <w:tc>
          <w:tcPr>
            <w:tcW w:w="9520" w:type="dxa"/>
          </w:tcPr>
          <w:p w14:paraId="546AD731" w14:textId="77777777" w:rsidR="00471B79" w:rsidRPr="00B169DF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prawa wyborczego                                                                                          1 godz.</w:t>
            </w:r>
          </w:p>
        </w:tc>
      </w:tr>
      <w:tr w:rsidR="00471B79" w:rsidRPr="00826E7D" w14:paraId="4B17AF6A" w14:textId="77777777" w:rsidTr="00426D50">
        <w:tc>
          <w:tcPr>
            <w:tcW w:w="9520" w:type="dxa"/>
          </w:tcPr>
          <w:p w14:paraId="00F4D18D" w14:textId="77777777" w:rsidR="00471B79" w:rsidRPr="008B38AE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Wybory do Sejmu i Senatu                                                                                            1 godz.</w:t>
            </w:r>
          </w:p>
        </w:tc>
      </w:tr>
      <w:tr w:rsidR="00471B79" w:rsidRPr="00826E7D" w14:paraId="3DECE78F" w14:textId="77777777" w:rsidTr="00426D50">
        <w:tc>
          <w:tcPr>
            <w:tcW w:w="9520" w:type="dxa"/>
          </w:tcPr>
          <w:p w14:paraId="66B16141" w14:textId="77777777" w:rsidR="00471B79" w:rsidRPr="008B38AE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Wybory prezydenckie                                                                                                      1 godz.</w:t>
            </w:r>
          </w:p>
        </w:tc>
      </w:tr>
      <w:tr w:rsidR="00471B79" w:rsidRPr="00826E7D" w14:paraId="6C507A12" w14:textId="77777777" w:rsidTr="00426D50">
        <w:tc>
          <w:tcPr>
            <w:tcW w:w="9520" w:type="dxa"/>
          </w:tcPr>
          <w:p w14:paraId="447C36D6" w14:textId="77777777" w:rsidR="00471B79" w:rsidRPr="008B38AE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Wybory do Parlamentu Europejskiego                                                                     1 godz.</w:t>
            </w:r>
          </w:p>
        </w:tc>
      </w:tr>
      <w:tr w:rsidR="00471B79" w:rsidRPr="00826E7D" w14:paraId="3ADEF492" w14:textId="77777777" w:rsidTr="00426D50">
        <w:tc>
          <w:tcPr>
            <w:tcW w:w="9520" w:type="dxa"/>
          </w:tcPr>
          <w:p w14:paraId="6667E592" w14:textId="77777777" w:rsidR="00471B79" w:rsidRPr="008B38AE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Wybory samorządowe                                                                                                     1 godz.</w:t>
            </w:r>
          </w:p>
        </w:tc>
      </w:tr>
      <w:tr w:rsidR="00471B79" w:rsidRPr="00826E7D" w14:paraId="7CC7D8D9" w14:textId="77777777" w:rsidTr="00426D50">
        <w:tc>
          <w:tcPr>
            <w:tcW w:w="9520" w:type="dxa"/>
          </w:tcPr>
          <w:p w14:paraId="16595969" w14:textId="77777777" w:rsidR="00471B79" w:rsidRPr="008B38AE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Wybory samorządowe                                                                                                     1 godz.</w:t>
            </w:r>
          </w:p>
        </w:tc>
      </w:tr>
      <w:tr w:rsidR="00471B79" w:rsidRPr="00826E7D" w14:paraId="66BBFF31" w14:textId="77777777" w:rsidTr="00426D50">
        <w:tc>
          <w:tcPr>
            <w:tcW w:w="9520" w:type="dxa"/>
          </w:tcPr>
          <w:p w14:paraId="19D6F685" w14:textId="77777777" w:rsidR="00471B79" w:rsidRPr="008B38AE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Referendum ogólnokrajowe i lokalne                                                                        2 godz.</w:t>
            </w:r>
          </w:p>
        </w:tc>
      </w:tr>
      <w:tr w:rsidR="00471B79" w:rsidRPr="00B169DF" w14:paraId="288AF323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E174" w14:textId="77777777" w:rsidR="00471B79" w:rsidRPr="00B169DF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Organy wyborcze i referendalne                                                                                   2  godz.</w:t>
            </w:r>
          </w:p>
        </w:tc>
      </w:tr>
      <w:tr w:rsidR="00471B79" w:rsidRPr="00B169DF" w14:paraId="5594157A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50F1" w14:textId="77777777" w:rsidR="00471B79" w:rsidRPr="00B169DF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Przebieg i finansowanie kampanii wyborczej i referendalnej                            1  godz.</w:t>
            </w:r>
          </w:p>
        </w:tc>
      </w:tr>
      <w:tr w:rsidR="00471B79" w:rsidRPr="00B169DF" w14:paraId="43D7D1B4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C0C3" w14:textId="77777777" w:rsidR="00471B79" w:rsidRPr="00B169DF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Ważność wyborów. Przestępstwa przeciwko wyborom i  referendum          2  godz.</w:t>
            </w:r>
          </w:p>
        </w:tc>
      </w:tr>
      <w:tr w:rsidR="00471B79" w:rsidRPr="00B169DF" w14:paraId="6D120CE9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D090" w14:textId="77777777" w:rsidR="00471B79" w:rsidRPr="00B169DF" w:rsidRDefault="00471B79" w:rsidP="00426D50">
            <w:pPr>
              <w:pStyle w:val="Akapitzlist"/>
              <w:spacing w:after="0" w:line="240" w:lineRule="auto"/>
              <w:ind w:hanging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                                                                                                                                          15 godz.</w:t>
            </w:r>
          </w:p>
        </w:tc>
      </w:tr>
    </w:tbl>
    <w:p w14:paraId="2FAA8436" w14:textId="77777777" w:rsidR="00471B79" w:rsidRPr="00EC06E6" w:rsidRDefault="00471B7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37C7DEEC" w14:textId="77777777" w:rsidR="0085747A" w:rsidRPr="00EC06E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>3.4 Metody dydaktyczne</w:t>
      </w:r>
      <w:r w:rsidRPr="00EC06E6">
        <w:rPr>
          <w:rFonts w:ascii="Corbel" w:hAnsi="Corbel"/>
          <w:b w:val="0"/>
          <w:smallCaps w:val="0"/>
          <w:sz w:val="22"/>
        </w:rPr>
        <w:t xml:space="preserve"> </w:t>
      </w:r>
    </w:p>
    <w:p w14:paraId="09BFD4F6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69306A4" w14:textId="35CE08CB" w:rsidR="008B38AE" w:rsidRPr="00EC06E6" w:rsidRDefault="00E804CF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KONWERSATORIUM:</w:t>
      </w:r>
    </w:p>
    <w:p w14:paraId="11BD9947" w14:textId="1D25A4FF" w:rsidR="0085747A" w:rsidRPr="00EC06E6" w:rsidRDefault="00153C41" w:rsidP="008B38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EC06E6">
        <w:rPr>
          <w:rFonts w:ascii="Corbel" w:hAnsi="Corbel"/>
          <w:b w:val="0"/>
          <w:smallCaps w:val="0"/>
          <w:sz w:val="22"/>
        </w:rPr>
        <w:t>wykład</w:t>
      </w:r>
      <w:r w:rsidR="0085747A" w:rsidRPr="00EC06E6">
        <w:rPr>
          <w:rFonts w:ascii="Corbel" w:hAnsi="Corbel"/>
          <w:b w:val="0"/>
          <w:smallCaps w:val="0"/>
          <w:sz w:val="22"/>
        </w:rPr>
        <w:t xml:space="preserve"> problemowy</w:t>
      </w:r>
      <w:r w:rsidR="00923D7D" w:rsidRPr="00EC06E6">
        <w:rPr>
          <w:rFonts w:ascii="Corbel" w:hAnsi="Corbel"/>
          <w:b w:val="0"/>
          <w:smallCaps w:val="0"/>
          <w:sz w:val="22"/>
        </w:rPr>
        <w:t xml:space="preserve">, </w:t>
      </w:r>
      <w:r w:rsidR="0085747A" w:rsidRPr="00EC06E6">
        <w:rPr>
          <w:rFonts w:ascii="Corbel" w:hAnsi="Corbel"/>
          <w:b w:val="0"/>
          <w:smallCaps w:val="0"/>
          <w:sz w:val="22"/>
        </w:rPr>
        <w:t>wykład z prezentacją multimedialną</w:t>
      </w:r>
      <w:r w:rsidR="00923D7D" w:rsidRPr="00EC06E6">
        <w:rPr>
          <w:rFonts w:ascii="Corbel" w:hAnsi="Corbel"/>
          <w:b w:val="0"/>
          <w:smallCaps w:val="0"/>
          <w:sz w:val="22"/>
        </w:rPr>
        <w:t>,</w:t>
      </w:r>
      <w:r w:rsidR="0085747A" w:rsidRPr="00EC06E6">
        <w:rPr>
          <w:rFonts w:ascii="Corbel" w:hAnsi="Corbel"/>
          <w:b w:val="0"/>
          <w:smallCaps w:val="0"/>
          <w:sz w:val="22"/>
        </w:rPr>
        <w:t xml:space="preserve"> </w:t>
      </w:r>
      <w:r w:rsidR="009F4610" w:rsidRPr="00EC06E6">
        <w:rPr>
          <w:rFonts w:ascii="Corbel" w:hAnsi="Corbel"/>
          <w:b w:val="0"/>
          <w:smallCaps w:val="0"/>
          <w:sz w:val="22"/>
        </w:rPr>
        <w:t xml:space="preserve">analiza </w:t>
      </w:r>
      <w:r w:rsidR="00923D7D" w:rsidRPr="00EC06E6">
        <w:rPr>
          <w:rFonts w:ascii="Corbel" w:hAnsi="Corbel"/>
          <w:b w:val="0"/>
          <w:smallCaps w:val="0"/>
          <w:sz w:val="22"/>
        </w:rPr>
        <w:t>tekstów z dyskusją,</w:t>
      </w:r>
      <w:r w:rsidR="0085747A" w:rsidRPr="00EC06E6">
        <w:rPr>
          <w:rFonts w:ascii="Corbel" w:hAnsi="Corbel"/>
          <w:b w:val="0"/>
          <w:smallCaps w:val="0"/>
          <w:sz w:val="22"/>
        </w:rPr>
        <w:t xml:space="preserve"> metoda projektów</w:t>
      </w:r>
      <w:r w:rsidR="00923D7D" w:rsidRPr="00EC06E6">
        <w:rPr>
          <w:rFonts w:ascii="Corbel" w:hAnsi="Corbel"/>
          <w:b w:val="0"/>
          <w:smallCaps w:val="0"/>
          <w:sz w:val="22"/>
        </w:rPr>
        <w:t xml:space="preserve"> </w:t>
      </w:r>
      <w:r w:rsidR="0085747A" w:rsidRPr="00EC06E6">
        <w:rPr>
          <w:rFonts w:ascii="Corbel" w:hAnsi="Corbel"/>
          <w:b w:val="0"/>
          <w:smallCaps w:val="0"/>
          <w:sz w:val="22"/>
        </w:rPr>
        <w:t>(projekt badawczy, wdrożeniowy, praktyczny</w:t>
      </w:r>
      <w:r w:rsidR="0071620A" w:rsidRPr="00EC06E6">
        <w:rPr>
          <w:rFonts w:ascii="Corbel" w:hAnsi="Corbel"/>
          <w:b w:val="0"/>
          <w:smallCaps w:val="0"/>
          <w:sz w:val="22"/>
        </w:rPr>
        <w:t>),</w:t>
      </w:r>
      <w:r w:rsidR="001718A7" w:rsidRPr="00EC06E6">
        <w:rPr>
          <w:rFonts w:ascii="Corbel" w:hAnsi="Corbel"/>
          <w:b w:val="0"/>
          <w:smallCaps w:val="0"/>
          <w:sz w:val="22"/>
        </w:rPr>
        <w:t xml:space="preserve"> praca w </w:t>
      </w:r>
      <w:r w:rsidR="0085747A" w:rsidRPr="00EC06E6">
        <w:rPr>
          <w:rFonts w:ascii="Corbel" w:hAnsi="Corbel"/>
          <w:b w:val="0"/>
          <w:smallCaps w:val="0"/>
          <w:sz w:val="22"/>
        </w:rPr>
        <w:t>grupach</w:t>
      </w:r>
      <w:r w:rsidR="0071620A" w:rsidRPr="00EC06E6">
        <w:rPr>
          <w:rFonts w:ascii="Corbel" w:hAnsi="Corbel"/>
          <w:b w:val="0"/>
          <w:smallCaps w:val="0"/>
          <w:sz w:val="22"/>
        </w:rPr>
        <w:t xml:space="preserve"> (</w:t>
      </w:r>
      <w:r w:rsidR="0085747A" w:rsidRPr="00EC06E6">
        <w:rPr>
          <w:rFonts w:ascii="Corbel" w:hAnsi="Corbel"/>
          <w:b w:val="0"/>
          <w:smallCaps w:val="0"/>
          <w:sz w:val="22"/>
        </w:rPr>
        <w:t>rozwiązywanie zadań</w:t>
      </w:r>
      <w:r w:rsidR="0071620A" w:rsidRPr="00EC06E6">
        <w:rPr>
          <w:rFonts w:ascii="Corbel" w:hAnsi="Corbel"/>
          <w:b w:val="0"/>
          <w:smallCaps w:val="0"/>
          <w:sz w:val="22"/>
        </w:rPr>
        <w:t>,</w:t>
      </w:r>
      <w:r w:rsidR="0085747A" w:rsidRPr="00EC06E6">
        <w:rPr>
          <w:rFonts w:ascii="Corbel" w:hAnsi="Corbel"/>
          <w:b w:val="0"/>
          <w:smallCaps w:val="0"/>
          <w:sz w:val="22"/>
        </w:rPr>
        <w:t xml:space="preserve"> dyskusja</w:t>
      </w:r>
      <w:r w:rsidR="0071620A" w:rsidRPr="00EC06E6">
        <w:rPr>
          <w:rFonts w:ascii="Corbel" w:hAnsi="Corbel"/>
          <w:b w:val="0"/>
          <w:smallCaps w:val="0"/>
          <w:sz w:val="22"/>
        </w:rPr>
        <w:t>),</w:t>
      </w:r>
      <w:r w:rsidR="001718A7" w:rsidRPr="00EC06E6">
        <w:rPr>
          <w:rFonts w:ascii="Corbel" w:hAnsi="Corbel"/>
          <w:b w:val="0"/>
          <w:smallCaps w:val="0"/>
          <w:sz w:val="22"/>
        </w:rPr>
        <w:t xml:space="preserve">gry dydaktyczne, </w:t>
      </w:r>
    </w:p>
    <w:p w14:paraId="31ADFBDB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AA3C9D6" w14:textId="77777777" w:rsidR="00E960BB" w:rsidRPr="00EC06E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7883094E" w14:textId="77777777" w:rsidR="00E960BB" w:rsidRPr="00EC06E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5608EB32" w14:textId="77777777" w:rsidR="00E960BB" w:rsidRPr="00EC06E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2F33D2BA" w14:textId="77777777" w:rsidR="00E960BB" w:rsidRPr="00EC06E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7228032F" w14:textId="77777777" w:rsidR="0085747A" w:rsidRPr="00EC06E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 xml:space="preserve">4. </w:t>
      </w:r>
      <w:r w:rsidR="0085747A" w:rsidRPr="00EC06E6">
        <w:rPr>
          <w:rFonts w:ascii="Corbel" w:hAnsi="Corbel"/>
          <w:smallCaps w:val="0"/>
          <w:sz w:val="22"/>
        </w:rPr>
        <w:t>METODY I KRYTERIA OCENY</w:t>
      </w:r>
      <w:r w:rsidR="009F4610" w:rsidRPr="00EC06E6">
        <w:rPr>
          <w:rFonts w:ascii="Corbel" w:hAnsi="Corbel"/>
          <w:smallCaps w:val="0"/>
          <w:sz w:val="22"/>
        </w:rPr>
        <w:t xml:space="preserve"> </w:t>
      </w:r>
    </w:p>
    <w:p w14:paraId="040F0535" w14:textId="77777777" w:rsidR="00923D7D" w:rsidRPr="00EC06E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F4781B8" w14:textId="77777777" w:rsidR="0085747A" w:rsidRPr="00EC06E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EC06E6">
        <w:rPr>
          <w:rFonts w:ascii="Corbel" w:hAnsi="Corbel"/>
          <w:smallCaps w:val="0"/>
          <w:sz w:val="22"/>
        </w:rPr>
        <w:t>uczenia się</w:t>
      </w:r>
    </w:p>
    <w:p w14:paraId="054843EB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5403"/>
        <w:gridCol w:w="2166"/>
      </w:tblGrid>
      <w:tr w:rsidR="0085747A" w:rsidRPr="00EC06E6" w14:paraId="226D9E85" w14:textId="77777777" w:rsidTr="00C05F44">
        <w:tc>
          <w:tcPr>
            <w:tcW w:w="1985" w:type="dxa"/>
            <w:vAlign w:val="center"/>
          </w:tcPr>
          <w:p w14:paraId="40623A34" w14:textId="77777777" w:rsidR="0085747A" w:rsidRPr="00EC06E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35FC0B3" w14:textId="77777777" w:rsidR="0085747A" w:rsidRPr="00EC06E6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5B704467" w14:textId="77777777" w:rsidR="0085747A" w:rsidRPr="00EC06E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EC06E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FD1827" w14:textId="77777777" w:rsidR="00923D7D" w:rsidRPr="00EC06E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14949039" w14:textId="77777777" w:rsidR="0085747A" w:rsidRPr="00EC06E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EC06E6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EC06E6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85747A" w:rsidRPr="00EC06E6" w14:paraId="3A51B283" w14:textId="77777777" w:rsidTr="00C05F44">
        <w:tc>
          <w:tcPr>
            <w:tcW w:w="1985" w:type="dxa"/>
          </w:tcPr>
          <w:p w14:paraId="6267168D" w14:textId="15E62AC0" w:rsidR="0085747A" w:rsidRPr="00EC06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EC06E6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EC06E6">
              <w:rPr>
                <w:rFonts w:ascii="Corbel" w:hAnsi="Corbel"/>
                <w:b w:val="0"/>
                <w:sz w:val="22"/>
              </w:rPr>
              <w:t xml:space="preserve">_ 01 </w:t>
            </w:r>
            <w:r w:rsidR="008B38AE" w:rsidRPr="00EC06E6">
              <w:rPr>
                <w:rFonts w:ascii="Corbel" w:hAnsi="Corbel"/>
                <w:b w:val="0"/>
                <w:sz w:val="22"/>
              </w:rPr>
              <w:t>– EK_10</w:t>
            </w:r>
          </w:p>
        </w:tc>
        <w:tc>
          <w:tcPr>
            <w:tcW w:w="5528" w:type="dxa"/>
          </w:tcPr>
          <w:p w14:paraId="27D90EF1" w14:textId="63655E05" w:rsidR="0085747A" w:rsidRPr="00EC06E6" w:rsidRDefault="008B38AE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C06E6">
              <w:rPr>
                <w:rFonts w:ascii="Corbel" w:hAnsi="Corbel"/>
                <w:b w:val="0"/>
                <w:sz w:val="22"/>
              </w:rPr>
              <w:t>zaliczenie pisemne lub ustne, obserwacja</w:t>
            </w:r>
          </w:p>
        </w:tc>
        <w:tc>
          <w:tcPr>
            <w:tcW w:w="2126" w:type="dxa"/>
          </w:tcPr>
          <w:p w14:paraId="4D1F06B9" w14:textId="2D83CA28" w:rsidR="0085747A" w:rsidRPr="00EC06E6" w:rsidRDefault="00E804CF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KONWERSATORIUM</w:t>
            </w:r>
          </w:p>
        </w:tc>
      </w:tr>
      <w:tr w:rsidR="0085747A" w:rsidRPr="00EC06E6" w14:paraId="635E67C7" w14:textId="77777777" w:rsidTr="00C05F44">
        <w:tc>
          <w:tcPr>
            <w:tcW w:w="1985" w:type="dxa"/>
          </w:tcPr>
          <w:p w14:paraId="6B3A141E" w14:textId="77777777" w:rsidR="0085747A" w:rsidRPr="00EC06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C06E6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14:paraId="2E22BC82" w14:textId="77777777" w:rsidR="0085747A" w:rsidRPr="00EC06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2126" w:type="dxa"/>
          </w:tcPr>
          <w:p w14:paraId="05A69994" w14:textId="77777777" w:rsidR="0085747A" w:rsidRPr="00EC06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</w:tr>
    </w:tbl>
    <w:p w14:paraId="37C03328" w14:textId="77777777" w:rsidR="00923D7D" w:rsidRPr="00EC06E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637754A7" w14:textId="77777777" w:rsidR="0085747A" w:rsidRPr="00EC06E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 xml:space="preserve">4.2 </w:t>
      </w:r>
      <w:r w:rsidR="0085747A" w:rsidRPr="00EC06E6">
        <w:rPr>
          <w:rFonts w:ascii="Corbel" w:hAnsi="Corbel"/>
          <w:smallCaps w:val="0"/>
          <w:sz w:val="22"/>
        </w:rPr>
        <w:t>Warunki zaliczenia przedmiotu (kryteria oceniania)</w:t>
      </w:r>
      <w:r w:rsidR="00923D7D" w:rsidRPr="00EC06E6">
        <w:rPr>
          <w:rFonts w:ascii="Corbel" w:hAnsi="Corbel"/>
          <w:smallCaps w:val="0"/>
          <w:sz w:val="22"/>
        </w:rPr>
        <w:t xml:space="preserve"> </w:t>
      </w:r>
    </w:p>
    <w:p w14:paraId="73F783AD" w14:textId="77777777" w:rsidR="00923D7D" w:rsidRPr="00EC06E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C06E6" w14:paraId="79EB57FB" w14:textId="77777777" w:rsidTr="00923D7D">
        <w:tc>
          <w:tcPr>
            <w:tcW w:w="9670" w:type="dxa"/>
          </w:tcPr>
          <w:p w14:paraId="14146EC8" w14:textId="2AD4343F" w:rsidR="007A4311" w:rsidRPr="00EC06E6" w:rsidRDefault="007A4311" w:rsidP="007A431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>Wykład:</w:t>
            </w:r>
          </w:p>
          <w:p w14:paraId="74FC5152" w14:textId="2F9F79E7" w:rsidR="007A4311" w:rsidRPr="00EC06E6" w:rsidRDefault="007A4311" w:rsidP="007A431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lastRenderedPageBreak/>
              <w:t>Zaliczenie w formie pisemnej  (PYTANIA ZAMKNIĘTE LUB OPISOWE) lub w formie ustnej (student losuje kolejno trzy pytania, na które udziela odpowiedzi; pytania egzaminacyjne obejmują tematy stanowiące przedmiot wykładu.</w:t>
            </w:r>
          </w:p>
          <w:p w14:paraId="0EC8AA42" w14:textId="03667404" w:rsidR="007A4311" w:rsidRPr="00EC06E6" w:rsidRDefault="007A4311" w:rsidP="007A431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Przed </w:t>
            </w:r>
            <w:r w:rsidR="00A3549B" w:rsidRPr="00EC06E6">
              <w:rPr>
                <w:rFonts w:ascii="Corbel" w:hAnsi="Corbel"/>
                <w:b w:val="0"/>
                <w:smallCaps w:val="0"/>
                <w:sz w:val="22"/>
              </w:rPr>
              <w:t>zaliczeniem</w:t>
            </w: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 student otrzymuje wykaz zagadnień, w oparciu o który zostaną opracowane pytania). </w:t>
            </w:r>
          </w:p>
          <w:p w14:paraId="63484EC2" w14:textId="40C15B0E" w:rsidR="007A4311" w:rsidRPr="00EC06E6" w:rsidRDefault="007A4311" w:rsidP="007A431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W przypadku </w:t>
            </w:r>
            <w:r w:rsidR="00A3549B" w:rsidRPr="00EC06E6">
              <w:rPr>
                <w:rFonts w:ascii="Corbel" w:hAnsi="Corbel"/>
                <w:b w:val="0"/>
                <w:smallCaps w:val="0"/>
                <w:sz w:val="22"/>
              </w:rPr>
              <w:t>zaliczenia</w:t>
            </w: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 w formie pisemnej na ocenę pozytywną należy udzielić przynajmniej 50% poprawnych odpowiedzi. W przypadku </w:t>
            </w:r>
            <w:r w:rsidR="00F15ECA">
              <w:rPr>
                <w:rFonts w:ascii="Corbel" w:hAnsi="Corbel"/>
                <w:b w:val="0"/>
                <w:smallCaps w:val="0"/>
                <w:sz w:val="22"/>
              </w:rPr>
              <w:t>zaliczenia</w:t>
            </w: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 ustnego konieczne jest udzielenie pełnej odpowiedzi na przynajmniej jedno pytanie.</w:t>
            </w:r>
          </w:p>
          <w:p w14:paraId="79836B18" w14:textId="29E516FA" w:rsidR="0085747A" w:rsidRPr="00EC06E6" w:rsidRDefault="007A4311" w:rsidP="007A43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>KRYTERIA OCENY: KOMPLETNOŚĆ ODPOWIEDZI, UMIEJĘTNOŚĆ POSŁUGIWANIA SIĘ TERMINOLOGIĄ, AKTUALNY STAN PRAWNY.</w:t>
            </w:r>
          </w:p>
          <w:p w14:paraId="2BB5D64F" w14:textId="77777777" w:rsidR="0085747A" w:rsidRPr="00EC06E6" w:rsidRDefault="0085747A" w:rsidP="00E804CF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</w:tr>
    </w:tbl>
    <w:p w14:paraId="549B3CBB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6275B835" w14:textId="77777777" w:rsidR="009F4610" w:rsidRPr="00EC06E6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EC06E6">
        <w:rPr>
          <w:rFonts w:ascii="Corbel" w:hAnsi="Corbel"/>
          <w:b/>
        </w:rPr>
        <w:t xml:space="preserve">5. </w:t>
      </w:r>
      <w:r w:rsidR="00C61DC5" w:rsidRPr="00EC06E6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C06E6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EC06E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Forma a</w:t>
            </w:r>
            <w:r w:rsidR="0085747A" w:rsidRPr="00EC06E6">
              <w:rPr>
                <w:rFonts w:ascii="Corbel" w:hAnsi="Corbel"/>
                <w:b/>
              </w:rPr>
              <w:t>ktywnoś</w:t>
            </w:r>
            <w:r w:rsidRPr="00EC06E6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EC06E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Średnia l</w:t>
            </w:r>
            <w:r w:rsidR="0085747A" w:rsidRPr="00EC06E6">
              <w:rPr>
                <w:rFonts w:ascii="Corbel" w:hAnsi="Corbel"/>
                <w:b/>
              </w:rPr>
              <w:t>iczba godzin</w:t>
            </w:r>
            <w:r w:rsidR="0071620A" w:rsidRPr="00EC06E6">
              <w:rPr>
                <w:rFonts w:ascii="Corbel" w:hAnsi="Corbel"/>
                <w:b/>
              </w:rPr>
              <w:t xml:space="preserve"> </w:t>
            </w:r>
            <w:r w:rsidRPr="00EC06E6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EC06E6" w14:paraId="02C37FE3" w14:textId="77777777" w:rsidTr="00923D7D">
        <w:tc>
          <w:tcPr>
            <w:tcW w:w="4962" w:type="dxa"/>
          </w:tcPr>
          <w:p w14:paraId="6754C5C7" w14:textId="77777777" w:rsidR="0085747A" w:rsidRPr="00EC06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G</w:t>
            </w:r>
            <w:r w:rsidR="0085747A" w:rsidRPr="00EC06E6">
              <w:rPr>
                <w:rFonts w:ascii="Corbel" w:hAnsi="Corbel"/>
              </w:rPr>
              <w:t xml:space="preserve">odziny </w:t>
            </w:r>
            <w:r w:rsidR="003F205D" w:rsidRPr="00EC06E6">
              <w:rPr>
                <w:rFonts w:ascii="Corbel" w:hAnsi="Corbel"/>
              </w:rPr>
              <w:t>z </w:t>
            </w:r>
            <w:r w:rsidR="000A3CDF" w:rsidRPr="00EC06E6">
              <w:rPr>
                <w:rFonts w:ascii="Corbel" w:hAnsi="Corbel"/>
              </w:rPr>
              <w:t xml:space="preserve">harmonogramu </w:t>
            </w:r>
            <w:r w:rsidRPr="00EC06E6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3A344839" w14:textId="61C0485B" w:rsidR="0085747A" w:rsidRPr="00EC06E6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30 godzin</w:t>
            </w:r>
          </w:p>
        </w:tc>
      </w:tr>
      <w:tr w:rsidR="00C61DC5" w:rsidRPr="00EC06E6" w14:paraId="2A4AABEF" w14:textId="77777777" w:rsidTr="00923D7D">
        <w:tc>
          <w:tcPr>
            <w:tcW w:w="4962" w:type="dxa"/>
          </w:tcPr>
          <w:p w14:paraId="210DDE64" w14:textId="77777777" w:rsidR="00C61DC5" w:rsidRPr="00EC06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Inne z udziałem nauczyciela</w:t>
            </w:r>
            <w:r w:rsidR="000A3CDF" w:rsidRPr="00EC06E6">
              <w:rPr>
                <w:rFonts w:ascii="Corbel" w:hAnsi="Corbel"/>
              </w:rPr>
              <w:t xml:space="preserve"> akademickiego</w:t>
            </w:r>
          </w:p>
          <w:p w14:paraId="2C195B47" w14:textId="77777777" w:rsidR="00C61DC5" w:rsidRPr="00EC06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26464A17" w:rsidR="00C61DC5" w:rsidRPr="00EC06E6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2 godziny</w:t>
            </w:r>
          </w:p>
        </w:tc>
      </w:tr>
      <w:tr w:rsidR="00C61DC5" w:rsidRPr="00EC06E6" w14:paraId="3796D0EB" w14:textId="77777777" w:rsidTr="00923D7D">
        <w:tc>
          <w:tcPr>
            <w:tcW w:w="4962" w:type="dxa"/>
          </w:tcPr>
          <w:p w14:paraId="0DB2B3DD" w14:textId="77777777" w:rsidR="0071620A" w:rsidRPr="00EC06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Godziny niekontaktowe – praca własna studenta</w:t>
            </w:r>
          </w:p>
          <w:p w14:paraId="1BAAD611" w14:textId="77777777" w:rsidR="00C61DC5" w:rsidRPr="00EC06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67FF5028" w:rsidR="00C61DC5" w:rsidRPr="00EC06E6" w:rsidRDefault="00E804C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73</w:t>
            </w:r>
            <w:r w:rsidR="007A4311" w:rsidRPr="00EC06E6">
              <w:rPr>
                <w:rFonts w:ascii="Corbel" w:hAnsi="Corbel"/>
              </w:rPr>
              <w:t xml:space="preserve"> godzin</w:t>
            </w:r>
          </w:p>
        </w:tc>
      </w:tr>
      <w:tr w:rsidR="0085747A" w:rsidRPr="00EC06E6" w14:paraId="1ADE6CE7" w14:textId="77777777" w:rsidTr="00923D7D">
        <w:tc>
          <w:tcPr>
            <w:tcW w:w="4962" w:type="dxa"/>
          </w:tcPr>
          <w:p w14:paraId="2FD9881C" w14:textId="77777777" w:rsidR="0085747A" w:rsidRPr="00EC06E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747719D" w14:textId="52731967" w:rsidR="0085747A" w:rsidRPr="00EC06E6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90</w:t>
            </w:r>
          </w:p>
        </w:tc>
      </w:tr>
      <w:tr w:rsidR="0085747A" w:rsidRPr="00EC06E6" w14:paraId="071C4E58" w14:textId="77777777" w:rsidTr="00923D7D">
        <w:tc>
          <w:tcPr>
            <w:tcW w:w="4962" w:type="dxa"/>
          </w:tcPr>
          <w:p w14:paraId="62049DBA" w14:textId="77777777" w:rsidR="0085747A" w:rsidRPr="00EC06E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24A2672D" w:rsidR="0085747A" w:rsidRPr="00EC06E6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3</w:t>
            </w:r>
          </w:p>
        </w:tc>
      </w:tr>
    </w:tbl>
    <w:p w14:paraId="63F632C6" w14:textId="77777777" w:rsidR="0085747A" w:rsidRPr="00EC06E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EC06E6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EC06E6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7706C798" w14:textId="77777777" w:rsidR="003E1941" w:rsidRPr="00EC06E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5A24011D" w14:textId="77777777" w:rsidR="0085747A" w:rsidRPr="00EC06E6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 xml:space="preserve">6. </w:t>
      </w:r>
      <w:r w:rsidR="0085747A" w:rsidRPr="00EC06E6">
        <w:rPr>
          <w:rFonts w:ascii="Corbel" w:hAnsi="Corbel"/>
          <w:smallCaps w:val="0"/>
          <w:sz w:val="22"/>
        </w:rPr>
        <w:t>PRAKTYKI ZAWO</w:t>
      </w:r>
      <w:r w:rsidR="009D3F3B" w:rsidRPr="00EC06E6">
        <w:rPr>
          <w:rFonts w:ascii="Corbel" w:hAnsi="Corbel"/>
          <w:smallCaps w:val="0"/>
          <w:sz w:val="22"/>
        </w:rPr>
        <w:t>DOWE W RAMACH PRZEDMIOTU</w:t>
      </w:r>
    </w:p>
    <w:p w14:paraId="324B88C8" w14:textId="77777777" w:rsidR="0085747A" w:rsidRPr="00EC06E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EC06E6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EC06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0C6D98E0" w14:textId="51F2BEC7" w:rsidR="0085747A" w:rsidRPr="00EC06E6" w:rsidRDefault="007A43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EC06E6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EC06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2C85B022" w:rsidR="0085747A" w:rsidRPr="00EC06E6" w:rsidRDefault="007A43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0E03DECB" w14:textId="77777777" w:rsidR="003E1941" w:rsidRPr="00EC06E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4586C55F" w14:textId="77777777" w:rsidR="0085747A" w:rsidRPr="00EC06E6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 xml:space="preserve">7. </w:t>
      </w:r>
      <w:r w:rsidR="0085747A" w:rsidRPr="00EC06E6">
        <w:rPr>
          <w:rFonts w:ascii="Corbel" w:hAnsi="Corbel"/>
          <w:smallCaps w:val="0"/>
          <w:sz w:val="22"/>
        </w:rPr>
        <w:t>LITERATURA</w:t>
      </w:r>
      <w:r w:rsidRPr="00EC06E6">
        <w:rPr>
          <w:rFonts w:ascii="Corbel" w:hAnsi="Corbel"/>
          <w:smallCaps w:val="0"/>
          <w:sz w:val="22"/>
        </w:rPr>
        <w:t xml:space="preserve"> </w:t>
      </w:r>
    </w:p>
    <w:p w14:paraId="5E4EAD1E" w14:textId="77777777" w:rsidR="00675843" w:rsidRPr="00EC06E6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EC06E6" w14:paraId="3C773E1F" w14:textId="77777777" w:rsidTr="0071620A">
        <w:trPr>
          <w:trHeight w:val="397"/>
        </w:trPr>
        <w:tc>
          <w:tcPr>
            <w:tcW w:w="7513" w:type="dxa"/>
          </w:tcPr>
          <w:p w14:paraId="0DEE7735" w14:textId="77777777" w:rsidR="0085747A" w:rsidRPr="00EC06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5A45379D" w14:textId="77777777" w:rsidR="007A4311" w:rsidRPr="00EC06E6" w:rsidRDefault="007A4311" w:rsidP="007A4311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EC06E6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R. Grabowski, </w:t>
            </w:r>
            <w:r w:rsidRPr="00EC06E6">
              <w:rPr>
                <w:rFonts w:ascii="Corbel" w:hAnsi="Corbel"/>
                <w:b w:val="0"/>
                <w:bCs/>
                <w:color w:val="000000"/>
                <w:sz w:val="22"/>
                <w:shd w:val="clear" w:color="auto" w:fill="FFFFFF"/>
              </w:rPr>
              <w:t>Europejskie modele prezydentury, w: W: Prawo wyborcze na urząd prezydenta w państwach europejskich / red. Sabina Grabowska, Radosław Grabowski Wolters Kluwer Polska, 2007</w:t>
            </w:r>
          </w:p>
          <w:p w14:paraId="64080A79" w14:textId="508FC3DB" w:rsidR="007A4311" w:rsidRPr="00EC06E6" w:rsidRDefault="007A4311" w:rsidP="007A4311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EC06E6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R. Grabowski, </w:t>
            </w:r>
            <w:r w:rsidRPr="00EC06E6">
              <w:rPr>
                <w:rFonts w:ascii="Corbel" w:hAnsi="Corbel"/>
                <w:b w:val="0"/>
                <w:bCs/>
                <w:color w:val="000000"/>
                <w:sz w:val="22"/>
                <w:shd w:val="clear" w:color="auto" w:fill="FFFFFF"/>
              </w:rPr>
              <w:t>Prawo wyborcze na urząd prezydenta na Litwie, w: W: Prawo wyborcze na urząd prezydenta w państwach europejskich / red. Sabina Grabowska, Radosław Grabowski Wolters Kluwer Polska, 2007</w:t>
            </w:r>
          </w:p>
          <w:p w14:paraId="365992BC" w14:textId="255EF889" w:rsidR="007A4311" w:rsidRPr="00EC06E6" w:rsidRDefault="007A4311" w:rsidP="007A4311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EC06E6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M. </w:t>
            </w:r>
            <w:proofErr w:type="spellStart"/>
            <w:r w:rsidRPr="00EC06E6">
              <w:rPr>
                <w:rFonts w:ascii="Corbel" w:hAnsi="Corbel"/>
                <w:b w:val="0"/>
                <w:bCs/>
                <w:smallCaps w:val="0"/>
                <w:sz w:val="22"/>
              </w:rPr>
              <w:t>Chmaj</w:t>
            </w:r>
            <w:proofErr w:type="spellEnd"/>
            <w:r w:rsidRPr="00EC06E6">
              <w:rPr>
                <w:rFonts w:ascii="Corbel" w:hAnsi="Corbel"/>
                <w:b w:val="0"/>
                <w:bCs/>
                <w:smallCaps w:val="0"/>
                <w:sz w:val="22"/>
              </w:rPr>
              <w:t>, Prawo wyborcze w Polsce, Warszawa 2023 r.</w:t>
            </w:r>
          </w:p>
          <w:p w14:paraId="0B544F6A" w14:textId="18658F0B" w:rsidR="007A4311" w:rsidRPr="00EC06E6" w:rsidRDefault="007A4311" w:rsidP="007A4311">
            <w:pPr>
              <w:pStyle w:val="Punktygwne"/>
              <w:spacing w:after="0"/>
              <w:ind w:left="785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</w:p>
        </w:tc>
      </w:tr>
      <w:tr w:rsidR="0085747A" w:rsidRPr="00EC06E6" w14:paraId="4A80EC96" w14:textId="77777777" w:rsidTr="0071620A">
        <w:trPr>
          <w:trHeight w:val="397"/>
        </w:trPr>
        <w:tc>
          <w:tcPr>
            <w:tcW w:w="7513" w:type="dxa"/>
          </w:tcPr>
          <w:p w14:paraId="119D6783" w14:textId="77777777" w:rsidR="0085747A" w:rsidRPr="00EC06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14:paraId="4596EFF9" w14:textId="0B2D45E2" w:rsidR="007A4311" w:rsidRPr="00EC06E6" w:rsidRDefault="007A4311" w:rsidP="007A4311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EC06E6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lastRenderedPageBreak/>
              <w:t xml:space="preserve">A. </w:t>
            </w:r>
            <w:proofErr w:type="spellStart"/>
            <w:r w:rsidRPr="00EC06E6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Purzyńska</w:t>
            </w:r>
            <w:proofErr w:type="spellEnd"/>
            <w:r w:rsidRPr="00EC06E6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, J. Ciapała, Dylematy polskiego prawa wyborczego, Warszawa 2021.</w:t>
            </w:r>
          </w:p>
        </w:tc>
      </w:tr>
    </w:tbl>
    <w:p w14:paraId="4F011B1F" w14:textId="77777777" w:rsidR="0085747A" w:rsidRPr="00EC06E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787A4BED" w14:textId="77777777" w:rsidR="0085747A" w:rsidRPr="00EC06E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06BFB0DF" w14:textId="77777777" w:rsidR="0085747A" w:rsidRPr="00EC06E6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EC06E6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EC06E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5DFD3" w14:textId="77777777" w:rsidR="00684064" w:rsidRDefault="00684064" w:rsidP="00C16ABF">
      <w:pPr>
        <w:spacing w:after="0" w:line="240" w:lineRule="auto"/>
      </w:pPr>
      <w:r>
        <w:separator/>
      </w:r>
    </w:p>
  </w:endnote>
  <w:endnote w:type="continuationSeparator" w:id="0">
    <w:p w14:paraId="605F933D" w14:textId="77777777" w:rsidR="00684064" w:rsidRDefault="0068406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A9579" w14:textId="77777777" w:rsidR="00684064" w:rsidRDefault="00684064" w:rsidP="00C16ABF">
      <w:pPr>
        <w:spacing w:after="0" w:line="240" w:lineRule="auto"/>
      </w:pPr>
      <w:r>
        <w:separator/>
      </w:r>
    </w:p>
  </w:footnote>
  <w:footnote w:type="continuationSeparator" w:id="0">
    <w:p w14:paraId="2F9D9106" w14:textId="77777777" w:rsidR="00684064" w:rsidRDefault="00684064" w:rsidP="00C16ABF">
      <w:pPr>
        <w:spacing w:after="0" w:line="240" w:lineRule="auto"/>
      </w:pPr>
      <w:r>
        <w:continuationSeparator/>
      </w:r>
    </w:p>
  </w:footnote>
  <w:footnote w:id="1">
    <w:p w14:paraId="1C0A0293" w14:textId="77777777" w:rsidR="00826E7D" w:rsidRDefault="00826E7D" w:rsidP="00826E7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265C1"/>
    <w:multiLevelType w:val="hybridMultilevel"/>
    <w:tmpl w:val="C0200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4E08"/>
    <w:multiLevelType w:val="hybridMultilevel"/>
    <w:tmpl w:val="ED7A0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35CCA"/>
    <w:multiLevelType w:val="hybridMultilevel"/>
    <w:tmpl w:val="CD76C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1C386B"/>
    <w:multiLevelType w:val="hybridMultilevel"/>
    <w:tmpl w:val="C8226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16203"/>
    <w:multiLevelType w:val="hybridMultilevel"/>
    <w:tmpl w:val="12268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F2FBC"/>
    <w:multiLevelType w:val="hybridMultilevel"/>
    <w:tmpl w:val="B83A058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551E7"/>
    <w:multiLevelType w:val="hybridMultilevel"/>
    <w:tmpl w:val="920660F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F51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97C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48E4"/>
    <w:rsid w:val="00346FE9"/>
    <w:rsid w:val="0034759A"/>
    <w:rsid w:val="003503F6"/>
    <w:rsid w:val="003530DD"/>
    <w:rsid w:val="00363F78"/>
    <w:rsid w:val="003A0A5B"/>
    <w:rsid w:val="003A1176"/>
    <w:rsid w:val="003C0BAE"/>
    <w:rsid w:val="003C5E7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B79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1A4B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25C2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4064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4311"/>
    <w:rsid w:val="007A6E6E"/>
    <w:rsid w:val="007C3299"/>
    <w:rsid w:val="007C3BCC"/>
    <w:rsid w:val="007C4546"/>
    <w:rsid w:val="007D6E56"/>
    <w:rsid w:val="007F4155"/>
    <w:rsid w:val="00815099"/>
    <w:rsid w:val="0081554D"/>
    <w:rsid w:val="0081707E"/>
    <w:rsid w:val="00826E7D"/>
    <w:rsid w:val="00842EB9"/>
    <w:rsid w:val="008449B3"/>
    <w:rsid w:val="008552A2"/>
    <w:rsid w:val="0085747A"/>
    <w:rsid w:val="00884922"/>
    <w:rsid w:val="00885F64"/>
    <w:rsid w:val="008917F9"/>
    <w:rsid w:val="008A45F7"/>
    <w:rsid w:val="008B38A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41E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549B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3F78"/>
    <w:rsid w:val="00E24BF5"/>
    <w:rsid w:val="00E25338"/>
    <w:rsid w:val="00E51E44"/>
    <w:rsid w:val="00E63348"/>
    <w:rsid w:val="00E742AA"/>
    <w:rsid w:val="00E77E88"/>
    <w:rsid w:val="00E804CF"/>
    <w:rsid w:val="00E8107D"/>
    <w:rsid w:val="00E960BB"/>
    <w:rsid w:val="00EA2074"/>
    <w:rsid w:val="00EA4832"/>
    <w:rsid w:val="00EA4E9D"/>
    <w:rsid w:val="00EC06E6"/>
    <w:rsid w:val="00EC4899"/>
    <w:rsid w:val="00ED03AB"/>
    <w:rsid w:val="00ED32D2"/>
    <w:rsid w:val="00EE32DE"/>
    <w:rsid w:val="00EE5457"/>
    <w:rsid w:val="00F0704A"/>
    <w:rsid w:val="00F070AB"/>
    <w:rsid w:val="00F15ECA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073D"/>
    <w:rsid w:val="00FC1C25"/>
    <w:rsid w:val="00FC3F45"/>
    <w:rsid w:val="00FC428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B38A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D41D9-5A58-4D80-8B55-7DBA0A17D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1181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2023-10-18T07:49:00Z</dcterms:created>
  <dcterms:modified xsi:type="dcterms:W3CDTF">2024-08-23T10:47:00Z</dcterms:modified>
</cp:coreProperties>
</file>